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DE" w:rsidRDefault="00D42806">
      <w:pPr>
        <w:spacing w:after="130" w:line="269" w:lineRule="auto"/>
        <w:ind w:left="5817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…….…………… dn. ……………….. </w:t>
      </w:r>
    </w:p>
    <w:p w:rsidR="004969DE" w:rsidRDefault="00D42806">
      <w:pPr>
        <w:spacing w:after="14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969DE" w:rsidRDefault="00D42806">
      <w:pPr>
        <w:spacing w:after="138"/>
        <w:ind w:right="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</w:t>
      </w:r>
    </w:p>
    <w:p w:rsidR="004969DE" w:rsidRDefault="00D42806">
      <w:pPr>
        <w:spacing w:after="163" w:line="363" w:lineRule="auto"/>
        <w:ind w:left="15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Ja niżej podpisany/a …………………....………...………………………………… zamieszkały/a…………….......….………….………………………………………… </w:t>
      </w:r>
    </w:p>
    <w:p w:rsidR="004969DE" w:rsidRDefault="00D42806">
      <w:pPr>
        <w:spacing w:after="152" w:line="363" w:lineRule="auto"/>
        <w:ind w:left="15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oświadczam, że prowadzę działalność rolniczą o której mowa w art. 2 ust 2 ustawy  z dnia 15 listopada 1984r. o podatku rolnym (t.j. Dz. U. z 2020 r. poz. 333): </w:t>
      </w:r>
    </w:p>
    <w:p w:rsidR="004969DE" w:rsidRDefault="00D42806">
      <w:pPr>
        <w:numPr>
          <w:ilvl w:val="0"/>
          <w:numId w:val="1"/>
        </w:numPr>
        <w:spacing w:after="32" w:line="363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nie posiadam / posiadam* grunty gospodarstw rolnych, na których zaprzestano produkcji rolnej w rozumieniu art. 12 ust. 1 pkt 7 ustawy z dnia 15 listopada </w:t>
      </w:r>
    </w:p>
    <w:p w:rsidR="004969DE" w:rsidRDefault="00D42806">
      <w:pPr>
        <w:spacing w:after="171"/>
        <w:ind w:left="370" w:hanging="10"/>
        <w:jc w:val="both"/>
      </w:pPr>
      <w:r>
        <w:rPr>
          <w:rFonts w:ascii="Times New Roman" w:eastAsia="Times New Roman" w:hAnsi="Times New Roman" w:cs="Times New Roman"/>
          <w:sz w:val="28"/>
        </w:rPr>
        <w:t>1984r. o podatku rolnym (</w:t>
      </w:r>
      <w:r w:rsidR="000A4DAD">
        <w:rPr>
          <w:rFonts w:ascii="Times New Roman" w:eastAsia="Times New Roman" w:hAnsi="Times New Roman" w:cs="Times New Roman"/>
          <w:sz w:val="28"/>
        </w:rPr>
        <w:t>Dz. U. z 2020 r. poz. 333</w:t>
      </w:r>
      <w:r>
        <w:rPr>
          <w:rFonts w:ascii="Times New Roman" w:eastAsia="Times New Roman" w:hAnsi="Times New Roman" w:cs="Times New Roman"/>
          <w:sz w:val="28"/>
        </w:rPr>
        <w:t xml:space="preserve"> z późniejszymi  zmianami). </w:t>
      </w:r>
    </w:p>
    <w:p w:rsidR="004969DE" w:rsidRDefault="00D42806">
      <w:pPr>
        <w:numPr>
          <w:ilvl w:val="0"/>
          <w:numId w:val="1"/>
        </w:numPr>
        <w:spacing w:after="4" w:line="363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nie posiadam / posiadam* grunty gospodarstw rolnych zajęte na prowadzenie działalności gospodarczej innej niż działalność rolnicza w rozumieniu przepisów ustawy z dnia 15 listopada 1984r. o podatku rolnym (</w:t>
      </w:r>
      <w:r w:rsidR="000A4DAD">
        <w:rPr>
          <w:rFonts w:ascii="Times New Roman" w:eastAsia="Times New Roman" w:hAnsi="Times New Roman" w:cs="Times New Roman"/>
          <w:sz w:val="28"/>
        </w:rPr>
        <w:t>Dz. U. z 2020 r. poz. 333</w:t>
      </w:r>
      <w:r>
        <w:rPr>
          <w:rFonts w:ascii="Times New Roman" w:eastAsia="Times New Roman" w:hAnsi="Times New Roman" w:cs="Times New Roman"/>
          <w:sz w:val="28"/>
        </w:rPr>
        <w:t xml:space="preserve"> z późniejszymi zmianami) </w:t>
      </w:r>
    </w:p>
    <w:p w:rsidR="004969DE" w:rsidRDefault="00D42806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969DE" w:rsidRDefault="00D42806">
      <w:pPr>
        <w:spacing w:after="16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969DE" w:rsidRDefault="00D42806">
      <w:pPr>
        <w:tabs>
          <w:tab w:val="center" w:pos="1971"/>
          <w:tab w:val="center" w:pos="4391"/>
          <w:tab w:val="center" w:pos="5099"/>
          <w:tab w:val="center" w:pos="5807"/>
          <w:tab w:val="right" w:pos="9671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…………………………….. 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…………………………….                 </w:t>
      </w:r>
    </w:p>
    <w:p w:rsidR="004969DE" w:rsidRDefault="00D42806">
      <w:pPr>
        <w:spacing w:after="0"/>
        <w:ind w:left="355" w:hanging="10"/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i/>
          <w:sz w:val="20"/>
        </w:rPr>
        <w:t xml:space="preserve"> telefon kontaktowy                                                                                                  (data i czytelny podpis) </w:t>
      </w:r>
    </w:p>
    <w:p w:rsidR="004969DE" w:rsidRDefault="00D42806">
      <w:pPr>
        <w:spacing w:after="22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9DE" w:rsidRDefault="00D42806" w:rsidP="00D42806">
      <w:pPr>
        <w:spacing w:after="0" w:line="269" w:lineRule="auto"/>
        <w:ind w:left="3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*niewłaściwe skreślić </w:t>
      </w:r>
    </w:p>
    <w:p w:rsidR="00D42806" w:rsidRDefault="00D42806" w:rsidP="00D42806">
      <w:pPr>
        <w:spacing w:after="0" w:line="269" w:lineRule="auto"/>
        <w:ind w:left="370" w:hanging="10"/>
        <w:jc w:val="both"/>
      </w:pPr>
    </w:p>
    <w:p w:rsidR="004969DE" w:rsidRDefault="00D42806" w:rsidP="00D42806">
      <w:pPr>
        <w:spacing w:after="2" w:line="250" w:lineRule="auto"/>
        <w:ind w:left="355" w:right="-11" w:hanging="10"/>
        <w:jc w:val="both"/>
      </w:pPr>
      <w:r>
        <w:rPr>
          <w:rFonts w:ascii="Times New Roman" w:eastAsia="Times New Roman" w:hAnsi="Times New Roman" w:cs="Times New Roman"/>
        </w:rPr>
        <w:t xml:space="preserve">Działalność rolnicza – rozumie się przez to produkcję roślinną i zwierzęcą, w tym również produkcję materiału siewnego, szkółkarskiego, hodowlanego oraz reprodukcyjnego, produkcję warzywniczą, gruntową, szklarniową i pod folią, produkcję roślin ozdobnych, grzybów uprawnych, sadowniczą hodowlę i produkcję materiału zarodowego zwierząt, ptactwa i owadów użytkowych, produkcję zwierzęcą typu przemysłowego lub fermowego oraz hodowlę ryb słodkowodnych i pozostałych zwierząt wodnych żywych, a także uprawy w szklarniach i ogrzewanych tunelach foliowych, uprawy grzybów i ich grzybni, uprawy roślin „in vitro” fermową hodowlę i chów zwierząt futerkowych i laboratoryjnych, hodowlę dżdżownic, hodowlę entomofagów, hodowlę jedwabników, prowadzenie pasiek, oraz hodowlę i chów innych zwierząt poza gospodarstwem rolnym, oraz sprzedaż produktów gospodarki leśnej i łowieckiej, </w:t>
      </w:r>
      <w:r w:rsidR="005E7405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z wyjątkiem drewna egzotycznego (SWW: 4319) </w:t>
      </w:r>
    </w:p>
    <w:p w:rsidR="004969DE" w:rsidRDefault="00D42806" w:rsidP="00D42806">
      <w:pPr>
        <w:spacing w:after="2" w:line="250" w:lineRule="auto"/>
        <w:ind w:left="355" w:right="-11" w:hanging="10"/>
        <w:jc w:val="both"/>
      </w:pPr>
      <w:r>
        <w:rPr>
          <w:rFonts w:ascii="Times New Roman" w:eastAsia="Times New Roman" w:hAnsi="Times New Roman" w:cs="Times New Roman"/>
        </w:rPr>
        <w:t>Art. 233 §  1 ustawy z dnia 6 czerwca 1997 r. Kodeks karny (t.j. Dz. U. z 20</w:t>
      </w:r>
      <w:r w:rsidR="000A4DAD">
        <w:rPr>
          <w:rFonts w:ascii="Times New Roman" w:eastAsia="Times New Roman" w:hAnsi="Times New Roman" w:cs="Times New Roman"/>
        </w:rPr>
        <w:t>22 r. poz. 1138</w:t>
      </w:r>
      <w:r>
        <w:rPr>
          <w:rFonts w:ascii="Times New Roman" w:eastAsia="Times New Roman" w:hAnsi="Times New Roman" w:cs="Times New Roman"/>
        </w:rPr>
        <w:t xml:space="preserve"> ze zm.): </w:t>
      </w:r>
      <w:r w:rsidR="005E7405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„Kto, składając zeznanie mające służyć za dowód w postępowaniu sądowym lub w innym postępowaniu prowadzonym na podstawie ustawy, zeznaje nieprawdę lub zataja prawdę, podlega karze pozbawienia wolności od 6 miesięcy do lat 8”. </w:t>
      </w:r>
    </w:p>
    <w:p w:rsidR="004969DE" w:rsidRDefault="00D42806">
      <w:pPr>
        <w:spacing w:after="164" w:line="250" w:lineRule="auto"/>
        <w:ind w:left="355" w:right="-11" w:hanging="10"/>
        <w:jc w:val="both"/>
      </w:pPr>
      <w:r>
        <w:rPr>
          <w:rFonts w:ascii="Times New Roman" w:eastAsia="Times New Roman" w:hAnsi="Times New Roman" w:cs="Times New Roman"/>
        </w:rPr>
        <w:t xml:space="preserve">Warunkiem odpowiedzialności jest, aby przyjmujący zeznanie działając w zakresie swoich uprawnień uprzedził zeznającego o odpowiedzialności karnej za fałszywe zeznanie. </w:t>
      </w:r>
    </w:p>
    <w:p w:rsidR="004969DE" w:rsidRPr="00D42806" w:rsidRDefault="00D42806" w:rsidP="00D42806">
      <w:pPr>
        <w:spacing w:after="544"/>
        <w:ind w:left="208"/>
        <w:jc w:val="right"/>
        <w:rPr>
          <w:rFonts w:ascii="Times New Roman" w:hAnsi="Times New Roman" w:cs="Times New Roman"/>
          <w:sz w:val="20"/>
          <w:szCs w:val="20"/>
        </w:rPr>
      </w:pPr>
      <w:r w:rsidRPr="00D42806">
        <w:rPr>
          <w:rFonts w:ascii="Times New Roman" w:eastAsia="Times New Roman" w:hAnsi="Times New Roman" w:cs="Times New Roman"/>
          <w:sz w:val="20"/>
          <w:szCs w:val="20"/>
        </w:rPr>
        <w:t xml:space="preserve"> 1/2</w:t>
      </w:r>
    </w:p>
    <w:p w:rsidR="00D42806" w:rsidRDefault="00D42806" w:rsidP="00D42806">
      <w:pPr>
        <w:pStyle w:val="NormalnyWeb"/>
        <w:jc w:val="center"/>
      </w:pPr>
      <w:r>
        <w:rPr>
          <w:rFonts w:ascii="Times New Roman,Bold" w:hAnsi="Times New Roman,Bold"/>
          <w:sz w:val="28"/>
          <w:szCs w:val="28"/>
        </w:rPr>
        <w:lastRenderedPageBreak/>
        <w:t>KLAUZULA INFORMACYJNA</w:t>
      </w:r>
    </w:p>
    <w:p w:rsidR="00D42806" w:rsidRDefault="00D42806" w:rsidP="00D42806">
      <w:pPr>
        <w:pStyle w:val="NormalnyWeb"/>
        <w:jc w:val="both"/>
      </w:pPr>
      <w:r>
        <w:t xml:space="preserve">Zgodnie art. 13 ust. 1 i 2 rozporządzenia Parlamentu Europejskiego i Rady (UE) 2016/679 </w:t>
      </w:r>
      <w:r w:rsidR="005E7405">
        <w:br/>
      </w:r>
      <w:r>
        <w:t xml:space="preserve">z dnia 27 kwietnia 2016 r. w sprawie </w:t>
      </w:r>
      <w:r w:rsidR="00FB3530">
        <w:t xml:space="preserve">ochrony </w:t>
      </w:r>
      <w:r>
        <w:t>osób fizycznych w związku z przetwarzaniem danych osobowych i w sprawie swobodnego przepływu takich danych oraz uchylenia dyrektywy 94</w:t>
      </w:r>
      <w:r w:rsidR="00FB3530">
        <w:t xml:space="preserve">/46/WE (ogólne rozporządzenie o </w:t>
      </w:r>
      <w:r>
        <w:t>ochronie danych) (Dz.Urz.UE.L.2016.119, str. 1, sprost. Dz.Urz.UE.L.2018.127, str. 2), zwanego w skrócie „</w:t>
      </w:r>
      <w:r w:rsidRPr="00C00A98">
        <w:rPr>
          <w:color w:val="000000" w:themeColor="text1"/>
        </w:rPr>
        <w:t xml:space="preserve">rozporządzenie 2016/679”, </w:t>
      </w:r>
      <w:r>
        <w:t xml:space="preserve">informuję że: </w:t>
      </w:r>
    </w:p>
    <w:p w:rsidR="00D42806" w:rsidRDefault="00D42806" w:rsidP="00D42806">
      <w:pPr>
        <w:pStyle w:val="NormalnyWeb"/>
        <w:jc w:val="both"/>
      </w:pPr>
      <w:r>
        <w:t xml:space="preserve">Administratorem Pani/Pana danych osobowych </w:t>
      </w:r>
      <w:r w:rsidR="00FB3530">
        <w:t xml:space="preserve">ubiegających się o zwrot podatku akcyzowego </w:t>
      </w:r>
      <w:r>
        <w:t xml:space="preserve">jest Wójt Gminy Korycin z siedzibą w Korycinie, ul. </w:t>
      </w:r>
      <w:proofErr w:type="spellStart"/>
      <w:r>
        <w:t>Knyszyńska</w:t>
      </w:r>
      <w:proofErr w:type="spellEnd"/>
      <w:r>
        <w:t xml:space="preserve"> 2a, 16-140 </w:t>
      </w:r>
      <w:r w:rsidR="000A4DAD">
        <w:t>Korycin, tel. 85 722 91 81.</w:t>
      </w:r>
    </w:p>
    <w:p w:rsidR="00D42806" w:rsidRDefault="00D42806" w:rsidP="00D42806">
      <w:pPr>
        <w:pStyle w:val="NormalnyWeb"/>
        <w:jc w:val="both"/>
      </w:pPr>
      <w:r>
        <w:t xml:space="preserve">W sprawach ochrony danych osobowych można kontaktować się̨ z Inspektorem Ochrony Danych przesyłając korespondencję na adres Administratora: Inspektor Ochrony Danych, ul. Knyszyńska 2A, 16 -140 Korycin. </w:t>
      </w:r>
    </w:p>
    <w:p w:rsidR="00D42806" w:rsidRDefault="00D42806" w:rsidP="00D42806">
      <w:pPr>
        <w:pStyle w:val="NormalnyWeb"/>
        <w:jc w:val="both"/>
      </w:pPr>
      <w:r>
        <w:t xml:space="preserve">Pani/Pana dane osobowe będą przetwarzane w celu rozpatrzenia wniosku o zwrot podatku akcyzowego zawartego w cenie oleju napędowego wykorzystywanego do produkcji rolnej </w:t>
      </w:r>
      <w:r w:rsidRPr="00C00A98">
        <w:rPr>
          <w:color w:val="000000" w:themeColor="text1"/>
        </w:rPr>
        <w:t xml:space="preserve">na podstawie art. 6 ust 1 lit c rozporządzenia 2016/679 oraz z ustawy z dnia 10 marca 2006 r. o </w:t>
      </w:r>
      <w:r>
        <w:t xml:space="preserve">zwrocie podatku akcyzowego zawartego w cenie oleju napędowego wykorzystywanego do produkcji rolnej. </w:t>
      </w:r>
    </w:p>
    <w:p w:rsidR="00D42806" w:rsidRDefault="00D42806" w:rsidP="00D42806">
      <w:pPr>
        <w:pStyle w:val="NormalnyWeb"/>
        <w:jc w:val="both"/>
      </w:pPr>
      <w:r>
        <w:t xml:space="preserve">Dane nie będą̨ udostępniane podmiotom innym niż̇ uprawnione na podstawie przepisów prawa oraz podmiotom, którym dane zostały powierzone do przetwarzania. </w:t>
      </w:r>
    </w:p>
    <w:p w:rsidR="00D42806" w:rsidRDefault="00D42806" w:rsidP="00D42806">
      <w:pPr>
        <w:pStyle w:val="NormalnyWeb"/>
        <w:jc w:val="both"/>
      </w:pPr>
      <w:r>
        <w:t>Pani/Pana dane osobowe będą̨ przechowywane przez 5 lat licząc</w:t>
      </w:r>
      <w:r w:rsidR="00FB3530">
        <w:t xml:space="preserve"> od końca roku w którym zakończyła się̨ sprawa w której </w:t>
      </w:r>
      <w:r>
        <w:t xml:space="preserve">dane osobowe zostały zgromadzone, a po tym okresie zostaną̨ poddane ocenie przydatności przez Archiwum Państwowe. </w:t>
      </w:r>
    </w:p>
    <w:p w:rsidR="00D42806" w:rsidRDefault="00D42806" w:rsidP="00D42806">
      <w:pPr>
        <w:pStyle w:val="NormalnyWeb"/>
        <w:jc w:val="both"/>
      </w:pPr>
      <w:r>
        <w:t>Przysługuje Pani/Panu prawo do żądania dostępu do swoich danych, prawo do sprostowania, usunię</w:t>
      </w:r>
      <w:r w:rsidR="000A4DAD">
        <w:t>cia, ograniczenia przetwarzania.</w:t>
      </w:r>
    </w:p>
    <w:p w:rsidR="00D42806" w:rsidRDefault="00D42806" w:rsidP="00D42806">
      <w:pPr>
        <w:pStyle w:val="NormalnyWeb"/>
        <w:jc w:val="both"/>
      </w:pPr>
      <w:r>
        <w:t xml:space="preserve">W związku z przetwarzaniem danych osobowych przysługuje Pani/Panu prawo wniesienia skargi </w:t>
      </w:r>
      <w:r w:rsidR="005E7405">
        <w:br/>
      </w:r>
      <w:r>
        <w:t xml:space="preserve">do organu nadzorczego, którym jest Prezes Urzędu Ochrony Danych Osobowych. </w:t>
      </w:r>
    </w:p>
    <w:p w:rsidR="00D42806" w:rsidRDefault="00D42806" w:rsidP="00D42806">
      <w:pPr>
        <w:pStyle w:val="NormalnyWeb"/>
        <w:jc w:val="both"/>
      </w:pPr>
      <w:r>
        <w:t xml:space="preserve">Podanie danych jest wymogiem ustawowym, a ich niepodanie skutkować́ będzie brakiem możliwości rozpatrzenia sprawy z wniosku o zwrot podatku akcyzowego. Podanie numeru telefonu, maila jest dobrowolne, celem usprawnienia komunikacji w załatwieniu sprawy. </w:t>
      </w:r>
    </w:p>
    <w:p w:rsidR="00D42806" w:rsidRDefault="00D42806" w:rsidP="00D42806">
      <w:pPr>
        <w:pStyle w:val="NormalnyWeb"/>
        <w:jc w:val="both"/>
      </w:pPr>
      <w:r>
        <w:t xml:space="preserve">Dane nie będą̨ podlegały zautomatyzowanemu podejmowaniu decyzji, w tym profilowaniu. </w:t>
      </w:r>
    </w:p>
    <w:p w:rsidR="00D42806" w:rsidRDefault="00D42806" w:rsidP="00D42806"/>
    <w:p w:rsidR="004969DE" w:rsidRPr="00D42806" w:rsidRDefault="00D42806" w:rsidP="00D42806">
      <w:pPr>
        <w:spacing w:after="272"/>
        <w:ind w:left="10" w:right="-15" w:hanging="10"/>
        <w:jc w:val="right"/>
        <w:rPr>
          <w:rFonts w:ascii="Times New Roman" w:hAnsi="Times New Roman" w:cs="Times New Roman"/>
        </w:rPr>
      </w:pPr>
      <w:r w:rsidRPr="00D42806">
        <w:rPr>
          <w:rFonts w:ascii="Times New Roman" w:hAnsi="Times New Roman" w:cs="Times New Roman"/>
        </w:rPr>
        <w:t>……………………………………………</w:t>
      </w:r>
    </w:p>
    <w:p w:rsidR="00D42806" w:rsidRDefault="00D42806" w:rsidP="00D42806">
      <w:pPr>
        <w:spacing w:after="272"/>
        <w:ind w:left="10" w:right="-15" w:hanging="1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D42806">
        <w:rPr>
          <w:rFonts w:ascii="Times New Roman" w:hAnsi="Times New Roman" w:cs="Times New Roman"/>
          <w:i/>
        </w:rPr>
        <w:t>(data i czytelny podpis)</w:t>
      </w:r>
    </w:p>
    <w:p w:rsidR="00D42806" w:rsidRDefault="00D42806" w:rsidP="00D42806">
      <w:pPr>
        <w:spacing w:after="272"/>
        <w:ind w:left="10" w:right="-15" w:hanging="10"/>
        <w:jc w:val="center"/>
        <w:rPr>
          <w:rFonts w:ascii="Times New Roman" w:hAnsi="Times New Roman" w:cs="Times New Roman"/>
        </w:rPr>
      </w:pPr>
    </w:p>
    <w:p w:rsidR="00D42806" w:rsidRDefault="00D42806" w:rsidP="00D42806">
      <w:pPr>
        <w:spacing w:after="272"/>
        <w:ind w:left="10" w:right="-15" w:hanging="10"/>
        <w:jc w:val="center"/>
        <w:rPr>
          <w:rFonts w:ascii="Times New Roman" w:hAnsi="Times New Roman" w:cs="Times New Roman"/>
        </w:rPr>
      </w:pPr>
    </w:p>
    <w:p w:rsidR="00D42806" w:rsidRDefault="00D42806" w:rsidP="00D42806">
      <w:pPr>
        <w:spacing w:after="272"/>
        <w:ind w:left="10" w:right="-15" w:hanging="10"/>
        <w:jc w:val="center"/>
        <w:rPr>
          <w:rFonts w:ascii="Times New Roman" w:hAnsi="Times New Roman" w:cs="Times New Roman"/>
        </w:rPr>
      </w:pPr>
    </w:p>
    <w:p w:rsidR="00D42806" w:rsidRPr="00D42806" w:rsidRDefault="00D42806" w:rsidP="00D42806">
      <w:pPr>
        <w:spacing w:after="272"/>
        <w:ind w:left="10" w:right="-15" w:hanging="10"/>
        <w:jc w:val="right"/>
        <w:rPr>
          <w:rFonts w:ascii="Times New Roman" w:hAnsi="Times New Roman" w:cs="Times New Roman"/>
          <w:sz w:val="20"/>
          <w:szCs w:val="20"/>
        </w:rPr>
      </w:pPr>
      <w:r w:rsidRPr="00D42806">
        <w:rPr>
          <w:rFonts w:ascii="Times New Roman" w:hAnsi="Times New Roman" w:cs="Times New Roman"/>
          <w:sz w:val="20"/>
          <w:szCs w:val="20"/>
        </w:rPr>
        <w:t>2/2</w:t>
      </w:r>
    </w:p>
    <w:sectPr w:rsidR="00D42806" w:rsidRPr="00D42806">
      <w:pgSz w:w="11906" w:h="16838"/>
      <w:pgMar w:top="1427" w:right="1129" w:bottom="713" w:left="11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61DDB"/>
    <w:multiLevelType w:val="hybridMultilevel"/>
    <w:tmpl w:val="42B23314"/>
    <w:lvl w:ilvl="0" w:tplc="D56C1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A9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E035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E067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9E0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67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89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423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D67C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DE"/>
    <w:rsid w:val="000A4DAD"/>
    <w:rsid w:val="004969DE"/>
    <w:rsid w:val="005E7405"/>
    <w:rsid w:val="00B170A0"/>
    <w:rsid w:val="00D42806"/>
    <w:rsid w:val="00FB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B41E4-FABB-4A73-B964-B780E954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8"/>
      <w:ind w:right="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NormalnyWeb">
    <w:name w:val="Normal (Web)"/>
    <w:basedOn w:val="Normalny"/>
    <w:uiPriority w:val="99"/>
    <w:semiHidden/>
    <w:unhideWhenUsed/>
    <w:rsid w:val="00D4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DA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Micewski</dc:creator>
  <cp:keywords/>
  <cp:lastModifiedBy>arapnicka</cp:lastModifiedBy>
  <cp:revision>2</cp:revision>
  <cp:lastPrinted>2022-11-28T13:09:00Z</cp:lastPrinted>
  <dcterms:created xsi:type="dcterms:W3CDTF">2024-08-02T11:40:00Z</dcterms:created>
  <dcterms:modified xsi:type="dcterms:W3CDTF">2024-08-02T11:40:00Z</dcterms:modified>
</cp:coreProperties>
</file>